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EB" w:rsidRPr="00FC626A" w:rsidRDefault="001F06EB" w:rsidP="001F06EB">
      <w:pPr>
        <w:jc w:val="center"/>
        <w:rPr>
          <w:rFonts w:ascii="Times New Roman" w:hAnsi="Times New Roman"/>
          <w:b/>
          <w:sz w:val="24"/>
          <w:szCs w:val="24"/>
        </w:rPr>
      </w:pPr>
      <w:r w:rsidRPr="00FC626A">
        <w:rPr>
          <w:rFonts w:ascii="Times New Roman" w:hAnsi="Times New Roman"/>
          <w:b/>
          <w:sz w:val="24"/>
          <w:szCs w:val="24"/>
        </w:rPr>
        <w:t xml:space="preserve">Kemenessömjén Község Önkormányzata Képviselő-testületének </w:t>
      </w:r>
      <w:r>
        <w:rPr>
          <w:rFonts w:ascii="Times New Roman" w:hAnsi="Times New Roman"/>
          <w:b/>
          <w:sz w:val="24"/>
          <w:szCs w:val="24"/>
        </w:rPr>
        <w:t>5/</w:t>
      </w:r>
      <w:r w:rsidRPr="00FC626A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26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VIII.3.</w:t>
      </w:r>
      <w:r w:rsidRPr="00FC626A">
        <w:rPr>
          <w:rFonts w:ascii="Times New Roman" w:hAnsi="Times New Roman"/>
          <w:b/>
          <w:sz w:val="24"/>
          <w:szCs w:val="24"/>
        </w:rPr>
        <w:t>) önkormányzati rendelete</w:t>
      </w:r>
    </w:p>
    <w:p w:rsidR="001F06EB" w:rsidRPr="00FC626A" w:rsidRDefault="001F06EB" w:rsidP="001F06EB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C626A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C626A">
        <w:rPr>
          <w:rFonts w:ascii="Times New Roman" w:hAnsi="Times New Roman"/>
          <w:b/>
          <w:sz w:val="24"/>
          <w:szCs w:val="24"/>
        </w:rPr>
        <w:t xml:space="preserve"> egészségügyi alapellátások körzeteinek megállapításáról</w:t>
      </w:r>
    </w:p>
    <w:p w:rsidR="001F06EB" w:rsidRPr="00FC626A" w:rsidRDefault="001F06EB" w:rsidP="001F06EB">
      <w:pPr>
        <w:rPr>
          <w:rFonts w:ascii="Times New Roman" w:hAnsi="Times New Roman"/>
          <w:sz w:val="24"/>
          <w:szCs w:val="24"/>
        </w:rPr>
      </w:pPr>
    </w:p>
    <w:p w:rsidR="001F06EB" w:rsidRPr="00FC626A" w:rsidRDefault="001F06EB" w:rsidP="001F06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>Kemenessömjén Község Önkormányzata Képviselő-testülete az egészségügyi alapellátásról szóló 2015. évi CXXIII. törvény 6.§ (1) bekezdésében kapott felhatalmazás alapján, az Alaptörvény 32. cikk (1) bekezdés a) pontjában és a Magyarország helyi önkormányzatairól szóló 2011. évi CLXXXIX. törvény 13.§ (1) bekezdés 4. pontjában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 önkormányzati rendeletet alkotja.</w:t>
      </w:r>
    </w:p>
    <w:p w:rsidR="001F06EB" w:rsidRPr="00FC626A" w:rsidRDefault="001F06EB" w:rsidP="001F06E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b/>
          <w:bCs/>
          <w:sz w:val="24"/>
          <w:szCs w:val="24"/>
        </w:rPr>
        <w:t>1.§</w:t>
      </w:r>
    </w:p>
    <w:p w:rsidR="001F06EB" w:rsidRPr="00FC626A" w:rsidRDefault="001F06EB" w:rsidP="001F06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>E rendelet hatálya az egészségügyi alapellátások körébe tartozó</w:t>
      </w:r>
    </w:p>
    <w:p w:rsidR="001F06EB" w:rsidRPr="00FC626A" w:rsidRDefault="001F06EB" w:rsidP="001F06E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FC626A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FC626A">
        <w:rPr>
          <w:rFonts w:ascii="Times New Roman" w:hAnsi="Times New Roman"/>
          <w:sz w:val="24"/>
          <w:szCs w:val="24"/>
          <w:lang w:eastAsia="hu-HU"/>
        </w:rPr>
        <w:t>) háziorvosi</w:t>
      </w:r>
    </w:p>
    <w:p w:rsidR="001F06EB" w:rsidRPr="00FC626A" w:rsidRDefault="001F06EB" w:rsidP="001F06E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FC626A">
        <w:rPr>
          <w:rFonts w:ascii="Times New Roman" w:hAnsi="Times New Roman"/>
          <w:sz w:val="24"/>
          <w:szCs w:val="24"/>
          <w:lang w:eastAsia="hu-HU"/>
        </w:rPr>
        <w:t>b) házi gyermekorvosi</w:t>
      </w:r>
    </w:p>
    <w:p w:rsidR="001F06EB" w:rsidRPr="00FC626A" w:rsidRDefault="001F06EB" w:rsidP="001F06E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FC626A">
        <w:rPr>
          <w:rFonts w:ascii="Times New Roman" w:hAnsi="Times New Roman"/>
          <w:sz w:val="24"/>
          <w:szCs w:val="24"/>
          <w:lang w:eastAsia="hu-HU"/>
        </w:rPr>
        <w:t>c) fogorvosi</w:t>
      </w:r>
    </w:p>
    <w:p w:rsidR="001F06EB" w:rsidRPr="00FC626A" w:rsidRDefault="001F06EB" w:rsidP="001F06E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FC626A">
        <w:rPr>
          <w:rFonts w:ascii="Times New Roman" w:hAnsi="Times New Roman"/>
          <w:sz w:val="24"/>
          <w:szCs w:val="24"/>
          <w:lang w:eastAsia="hu-HU"/>
        </w:rPr>
        <w:t>d) alapellátáshoz kapcsolódó ügyeleti és</w:t>
      </w:r>
    </w:p>
    <w:p w:rsidR="001F06EB" w:rsidRPr="00FC626A" w:rsidRDefault="001F06EB" w:rsidP="001F06E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FC626A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FC626A">
        <w:rPr>
          <w:rFonts w:ascii="Times New Roman" w:hAnsi="Times New Roman"/>
          <w:sz w:val="24"/>
          <w:szCs w:val="24"/>
          <w:lang w:eastAsia="hu-HU"/>
        </w:rPr>
        <w:t xml:space="preserve">) területi védőnői </w:t>
      </w:r>
    </w:p>
    <w:p w:rsidR="001F06EB" w:rsidRPr="00FC626A" w:rsidRDefault="001F06EB" w:rsidP="001F06E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FC626A">
        <w:rPr>
          <w:rFonts w:ascii="Times New Roman" w:hAnsi="Times New Roman"/>
          <w:sz w:val="24"/>
          <w:szCs w:val="24"/>
          <w:lang w:eastAsia="hu-HU"/>
        </w:rPr>
        <w:t>ellátásokra</w:t>
      </w:r>
      <w:proofErr w:type="gramEnd"/>
      <w:r w:rsidRPr="00FC626A">
        <w:rPr>
          <w:rFonts w:ascii="Times New Roman" w:hAnsi="Times New Roman"/>
          <w:sz w:val="24"/>
          <w:szCs w:val="24"/>
          <w:lang w:eastAsia="hu-HU"/>
        </w:rPr>
        <w:t xml:space="preserve"> terjed ki.</w:t>
      </w:r>
    </w:p>
    <w:p w:rsidR="001F06EB" w:rsidRPr="00FC626A" w:rsidRDefault="001F06EB" w:rsidP="001F06E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b/>
          <w:bCs/>
          <w:sz w:val="24"/>
          <w:szCs w:val="24"/>
        </w:rPr>
        <w:t>2.§</w:t>
      </w:r>
    </w:p>
    <w:p w:rsidR="001F06EB" w:rsidRPr="00FC626A" w:rsidRDefault="001F06EB" w:rsidP="001F06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>(1) Kemenessömjén község teljes közigazgatási területe egy vegyes háziorvosi ellátási körzetet alkot.</w:t>
      </w:r>
    </w:p>
    <w:p w:rsidR="001F06EB" w:rsidRPr="00FC626A" w:rsidRDefault="001F06EB" w:rsidP="001F06EB">
      <w:pPr>
        <w:pStyle w:val="NormlWeb"/>
        <w:jc w:val="both"/>
      </w:pPr>
      <w:r w:rsidRPr="00FC626A">
        <w:t xml:space="preserve">(2) Kemenessömjén község a több települést ellátó, területi ellátási kötelezettséggel működő Celldömölki 5. számú háziorvosi körzethez tartozik. </w:t>
      </w:r>
    </w:p>
    <w:p w:rsidR="001F06EB" w:rsidRPr="00FC626A" w:rsidRDefault="001F06EB" w:rsidP="001F06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 xml:space="preserve"> (3) A (2) bekezdésben meghatározott háziorvosi körzet székhelye az érintett önkormányzatok megállapodása alapján Celldömölk.</w:t>
      </w:r>
    </w:p>
    <w:p w:rsidR="001F06EB" w:rsidRPr="00FC626A" w:rsidRDefault="001F06EB" w:rsidP="001F06E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FC626A">
        <w:rPr>
          <w:rFonts w:ascii="Times New Roman" w:hAnsi="Times New Roman"/>
          <w:b/>
          <w:bCs/>
          <w:sz w:val="24"/>
          <w:szCs w:val="24"/>
        </w:rPr>
        <w:t>3.§</w:t>
      </w:r>
    </w:p>
    <w:p w:rsidR="001F06EB" w:rsidRPr="00FC626A" w:rsidRDefault="001F06EB" w:rsidP="001F06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 xml:space="preserve">Fogorvosi alapellátás tekintetében Kemenessömjén község teljes közigazgatási területe a celldömölki székhelyű 3. számú Fogászathoz tartozik. </w:t>
      </w:r>
    </w:p>
    <w:p w:rsidR="001F06EB" w:rsidRPr="00FC626A" w:rsidRDefault="001F06EB" w:rsidP="001F06E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b/>
          <w:bCs/>
          <w:sz w:val="24"/>
          <w:szCs w:val="24"/>
        </w:rPr>
        <w:t>4.§</w:t>
      </w:r>
    </w:p>
    <w:p w:rsidR="001F06EB" w:rsidRPr="00FC626A" w:rsidRDefault="001F06EB" w:rsidP="001F06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>Kemenessömjén községre vonatkozó központi háziorvosi ügyeleti szolgálatot a celldömölki székhellyel működő központi háziorvosi ügyeleti szolgálat látja el.</w:t>
      </w:r>
    </w:p>
    <w:p w:rsidR="001F06EB" w:rsidRPr="00FC626A" w:rsidRDefault="001F06EB" w:rsidP="001F06E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b/>
          <w:bCs/>
          <w:sz w:val="24"/>
          <w:szCs w:val="24"/>
        </w:rPr>
        <w:lastRenderedPageBreak/>
        <w:t>5.§</w:t>
      </w:r>
    </w:p>
    <w:p w:rsidR="001F06EB" w:rsidRPr="00FC626A" w:rsidRDefault="001F06EB" w:rsidP="001F06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>(1) Kemenessömjén község teljes közigazgatási területe egy védőnői ellátási körzetet alkot.</w:t>
      </w:r>
    </w:p>
    <w:p w:rsidR="001F06EB" w:rsidRPr="00FC626A" w:rsidRDefault="001F06EB" w:rsidP="001F06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>(2) Az (1) bekezdésben meghatározott védőnői körzethez tartozik még Vönöck és Kemenesszentmárton község teljes közigazgatási területe.</w:t>
      </w:r>
    </w:p>
    <w:p w:rsidR="001F06EB" w:rsidRPr="00FC626A" w:rsidRDefault="001F06EB" w:rsidP="001F06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 xml:space="preserve">(3) Az (1) bekezdésben meghatározott védőnői ellátási körzet székhelye az érintett önkormányzatok megállapodása alapján Vönöck. </w:t>
      </w:r>
    </w:p>
    <w:p w:rsidR="001F06EB" w:rsidRPr="00FC626A" w:rsidRDefault="001F06EB" w:rsidP="001F06EB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b/>
          <w:bCs/>
          <w:sz w:val="24"/>
          <w:szCs w:val="24"/>
        </w:rPr>
        <w:t>6.§</w:t>
      </w:r>
    </w:p>
    <w:p w:rsidR="001F06EB" w:rsidRPr="00FC626A" w:rsidRDefault="001F06EB" w:rsidP="001F06E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>Jelen önkormányzati rendelet a kihirdetését követő napon lép hatályba.</w:t>
      </w:r>
    </w:p>
    <w:p w:rsidR="001F06EB" w:rsidRPr="00FC626A" w:rsidRDefault="001F06EB" w:rsidP="001F06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1F06EB" w:rsidRPr="00FC626A" w:rsidRDefault="001F06EB" w:rsidP="001F06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 xml:space="preserve">Kemenessömjén, 2016. </w:t>
      </w:r>
      <w:r>
        <w:rPr>
          <w:rFonts w:ascii="Times New Roman" w:hAnsi="Times New Roman"/>
          <w:sz w:val="24"/>
          <w:szCs w:val="24"/>
        </w:rPr>
        <w:t>augusztus 2.</w:t>
      </w:r>
    </w:p>
    <w:p w:rsidR="001F06EB" w:rsidRPr="00FC626A" w:rsidRDefault="001F06EB" w:rsidP="001F06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1F06EB" w:rsidRPr="00FC626A" w:rsidRDefault="001F06EB" w:rsidP="001F06E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FC626A">
        <w:rPr>
          <w:rFonts w:ascii="Times New Roman" w:hAnsi="Times New Roman"/>
          <w:sz w:val="24"/>
          <w:szCs w:val="24"/>
          <w:lang w:eastAsia="hu-HU"/>
        </w:rPr>
        <w:t xml:space="preserve">         / : Kurucz </w:t>
      </w:r>
      <w:proofErr w:type="gramStart"/>
      <w:r w:rsidRPr="00FC626A">
        <w:rPr>
          <w:rFonts w:ascii="Times New Roman" w:hAnsi="Times New Roman"/>
          <w:sz w:val="24"/>
          <w:szCs w:val="24"/>
          <w:lang w:eastAsia="hu-HU"/>
        </w:rPr>
        <w:t>Attila :</w:t>
      </w:r>
      <w:proofErr w:type="gramEnd"/>
      <w:r w:rsidRPr="00FC626A">
        <w:rPr>
          <w:rFonts w:ascii="Times New Roman" w:hAnsi="Times New Roman"/>
          <w:sz w:val="24"/>
          <w:szCs w:val="24"/>
          <w:lang w:eastAsia="hu-HU"/>
        </w:rPr>
        <w:t xml:space="preserve"> /                                         / : Hérincsné Szenteleki Csilla : /             </w:t>
      </w:r>
    </w:p>
    <w:p w:rsidR="001F06EB" w:rsidRPr="00FC626A" w:rsidRDefault="001F06EB" w:rsidP="001F06E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FC626A">
        <w:rPr>
          <w:rFonts w:ascii="Times New Roman" w:hAnsi="Times New Roman"/>
          <w:sz w:val="24"/>
          <w:szCs w:val="24"/>
          <w:lang w:eastAsia="hu-HU"/>
        </w:rPr>
        <w:t xml:space="preserve">              </w:t>
      </w:r>
      <w:proofErr w:type="gramStart"/>
      <w:r w:rsidRPr="00FC626A">
        <w:rPr>
          <w:rFonts w:ascii="Times New Roman" w:hAnsi="Times New Roman"/>
          <w:sz w:val="24"/>
          <w:szCs w:val="24"/>
          <w:lang w:eastAsia="hu-HU"/>
        </w:rPr>
        <w:t>polgármester</w:t>
      </w:r>
      <w:proofErr w:type="gramEnd"/>
      <w:r w:rsidRPr="00FC626A">
        <w:rPr>
          <w:rFonts w:ascii="Times New Roman" w:hAnsi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    jegyző</w:t>
      </w:r>
    </w:p>
    <w:p w:rsidR="001F06EB" w:rsidRPr="00FC626A" w:rsidRDefault="001F06EB" w:rsidP="001F06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1F06EB" w:rsidRPr="00FC626A" w:rsidRDefault="001F06EB" w:rsidP="001F06EB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1F06EB" w:rsidRPr="00FC626A" w:rsidRDefault="001F06EB" w:rsidP="001F06EB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FC626A">
        <w:rPr>
          <w:rFonts w:ascii="Times New Roman" w:hAnsi="Times New Roman"/>
          <w:i/>
          <w:sz w:val="24"/>
          <w:szCs w:val="24"/>
        </w:rPr>
        <w:t xml:space="preserve">Jelen rendelet 2016. </w:t>
      </w:r>
      <w:r>
        <w:rPr>
          <w:rFonts w:ascii="Times New Roman" w:hAnsi="Times New Roman"/>
          <w:i/>
          <w:sz w:val="24"/>
          <w:szCs w:val="24"/>
        </w:rPr>
        <w:t>augusztus 3. napján</w:t>
      </w:r>
      <w:r w:rsidRPr="00FC626A">
        <w:rPr>
          <w:rFonts w:ascii="Times New Roman" w:hAnsi="Times New Roman"/>
          <w:i/>
          <w:sz w:val="24"/>
          <w:szCs w:val="24"/>
        </w:rPr>
        <w:t xml:space="preserve"> kihirdetésre került.</w:t>
      </w:r>
    </w:p>
    <w:p w:rsidR="001F06EB" w:rsidRPr="00FC626A" w:rsidRDefault="001F06EB" w:rsidP="001F06EB">
      <w:pPr>
        <w:spacing w:before="100" w:beforeAutospacing="1" w:after="100" w:afterAutospacing="1"/>
        <w:rPr>
          <w:rFonts w:ascii="Times New Roman" w:hAnsi="Times New Roman"/>
          <w:i/>
          <w:sz w:val="24"/>
          <w:szCs w:val="24"/>
        </w:rPr>
      </w:pPr>
      <w:r w:rsidRPr="00FC626A">
        <w:rPr>
          <w:rFonts w:ascii="Times New Roman" w:hAnsi="Times New Roman"/>
          <w:sz w:val="24"/>
          <w:szCs w:val="24"/>
        </w:rPr>
        <w:t>Kemenessömjén</w:t>
      </w:r>
      <w:r w:rsidRPr="00FC626A">
        <w:rPr>
          <w:rFonts w:ascii="Times New Roman" w:hAnsi="Times New Roman"/>
          <w:i/>
          <w:sz w:val="24"/>
          <w:szCs w:val="24"/>
        </w:rPr>
        <w:t xml:space="preserve">, 2016. </w:t>
      </w:r>
      <w:r>
        <w:rPr>
          <w:rFonts w:ascii="Times New Roman" w:hAnsi="Times New Roman"/>
          <w:i/>
          <w:sz w:val="24"/>
          <w:szCs w:val="24"/>
        </w:rPr>
        <w:t>augusztus 3.</w:t>
      </w:r>
    </w:p>
    <w:p w:rsidR="001F06EB" w:rsidRPr="00FC626A" w:rsidRDefault="001F06EB" w:rsidP="001F06EB">
      <w:pPr>
        <w:pStyle w:val="Nincstrkz"/>
        <w:ind w:left="4962"/>
        <w:rPr>
          <w:rFonts w:ascii="Times New Roman" w:hAnsi="Times New Roman"/>
          <w:i/>
          <w:sz w:val="24"/>
          <w:szCs w:val="24"/>
          <w:lang w:eastAsia="hu-HU"/>
        </w:rPr>
      </w:pPr>
      <w:r w:rsidRPr="00FC626A">
        <w:rPr>
          <w:rFonts w:ascii="Times New Roman" w:hAnsi="Times New Roman"/>
          <w:i/>
          <w:sz w:val="24"/>
          <w:szCs w:val="24"/>
          <w:lang w:eastAsia="hu-HU"/>
        </w:rPr>
        <w:t>/:Hérincsné Szenteleki Csilla:/</w:t>
      </w:r>
    </w:p>
    <w:p w:rsidR="001F06EB" w:rsidRPr="00FC626A" w:rsidRDefault="001F06EB" w:rsidP="001F06EB">
      <w:pPr>
        <w:pStyle w:val="Nincstrkz"/>
        <w:ind w:left="4962"/>
        <w:rPr>
          <w:rFonts w:ascii="Times New Roman" w:hAnsi="Times New Roman"/>
          <w:i/>
          <w:sz w:val="24"/>
          <w:szCs w:val="24"/>
          <w:lang w:eastAsia="hu-HU"/>
        </w:rPr>
      </w:pPr>
      <w:r w:rsidRPr="00FC626A">
        <w:rPr>
          <w:rFonts w:ascii="Times New Roman" w:hAnsi="Times New Roman"/>
          <w:i/>
          <w:sz w:val="24"/>
          <w:szCs w:val="24"/>
          <w:lang w:eastAsia="hu-HU"/>
        </w:rPr>
        <w:t xml:space="preserve">                   </w:t>
      </w:r>
      <w:proofErr w:type="gramStart"/>
      <w:r w:rsidRPr="00FC626A">
        <w:rPr>
          <w:rFonts w:ascii="Times New Roman" w:hAnsi="Times New Roman"/>
          <w:i/>
          <w:sz w:val="24"/>
          <w:szCs w:val="24"/>
          <w:lang w:eastAsia="hu-HU"/>
        </w:rPr>
        <w:t>jegyző</w:t>
      </w:r>
      <w:proofErr w:type="gramEnd"/>
    </w:p>
    <w:p w:rsidR="001F06EB" w:rsidRPr="00FC626A" w:rsidRDefault="001F06EB" w:rsidP="001F06EB">
      <w:pPr>
        <w:spacing w:before="100" w:beforeAutospacing="1" w:after="100" w:afterAutospacing="1"/>
        <w:ind w:firstLine="4962"/>
        <w:rPr>
          <w:rFonts w:ascii="Times New Roman" w:hAnsi="Times New Roman"/>
          <w:sz w:val="24"/>
          <w:szCs w:val="24"/>
        </w:rPr>
      </w:pPr>
    </w:p>
    <w:p w:rsidR="001F06EB" w:rsidRPr="00FC626A" w:rsidRDefault="001F06EB" w:rsidP="001F06EB">
      <w:pPr>
        <w:rPr>
          <w:rFonts w:ascii="Times New Roman" w:hAnsi="Times New Roman"/>
          <w:sz w:val="24"/>
          <w:szCs w:val="24"/>
        </w:rPr>
      </w:pPr>
    </w:p>
    <w:p w:rsidR="001F06EB" w:rsidRDefault="001F06EB" w:rsidP="001F06EB"/>
    <w:p w:rsidR="00E1164F" w:rsidRDefault="00E1164F">
      <w:bookmarkStart w:id="0" w:name="_GoBack"/>
      <w:bookmarkEnd w:id="0"/>
    </w:p>
    <w:sectPr w:rsidR="00E1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EB"/>
    <w:rsid w:val="001F06EB"/>
    <w:rsid w:val="00E1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83599-E800-40B8-8A33-916FAFD9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1F06EB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rsid w:val="001F06E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2016-09-15T12:48:00Z</dcterms:created>
  <dcterms:modified xsi:type="dcterms:W3CDTF">2016-09-15T12:49:00Z</dcterms:modified>
</cp:coreProperties>
</file>